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70C" w:rsidRPr="00152EA3" w:rsidRDefault="0018170C" w:rsidP="0018170C">
      <w:pPr>
        <w:pStyle w:val="FR2"/>
        <w:ind w:left="40"/>
        <w:rPr>
          <w:rFonts w:ascii="Times New Roman" w:hAnsi="Times New Roman" w:cs="Times New Roman"/>
          <w:i/>
          <w:iCs/>
          <w:sz w:val="28"/>
          <w:szCs w:val="28"/>
        </w:rPr>
      </w:pPr>
      <w:r w:rsidRPr="00152EA3">
        <w:rPr>
          <w:rFonts w:ascii="Times New Roman" w:hAnsi="Times New Roman" w:cs="Times New Roman"/>
          <w:i/>
          <w:iCs/>
          <w:sz w:val="28"/>
          <w:szCs w:val="28"/>
        </w:rPr>
        <w:t>PLC – задатак DISPLAY</w:t>
      </w:r>
    </w:p>
    <w:p w:rsidR="00686357" w:rsidRPr="00152EA3" w:rsidRDefault="00686357" w:rsidP="0018170C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AB7755" w:rsidRDefault="00AB7755" w:rsidP="00AB7755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>
        <w:rPr>
          <w:rFonts w:ascii="Times New Roman" w:hAnsi="Times New Roman" w:cs="Times New Roman"/>
          <w:b w:val="0"/>
          <w:iCs/>
          <w:sz w:val="28"/>
          <w:szCs w:val="28"/>
        </w:rPr>
        <w:t xml:space="preserve">Следећи програм се активира форсирањем једне интерне бит променљиве (Б1=1), а деактивира форсирањем друге интерне бит променљиве (Б2=1). </w:t>
      </w:r>
      <w:r w:rsidR="002E51B4">
        <w:rPr>
          <w:rFonts w:ascii="Times New Roman" w:hAnsi="Times New Roman" w:cs="Times New Roman"/>
          <w:b w:val="0"/>
          <w:iCs/>
          <w:sz w:val="28"/>
          <w:szCs w:val="28"/>
        </w:rPr>
        <w:t xml:space="preserve">Програм је активан само ако у случају </w:t>
      </w:r>
      <w:r w:rsidR="002E51B4" w:rsidRPr="00EE1D67">
        <w:rPr>
          <w:rFonts w:ascii="Times New Roman" w:hAnsi="Times New Roman" w:cs="Times New Roman"/>
          <w:b w:val="0"/>
          <w:iCs/>
          <w:sz w:val="28"/>
          <w:szCs w:val="28"/>
        </w:rPr>
        <w:t>Б1=1 и Б2=0.</w:t>
      </w:r>
    </w:p>
    <w:p w:rsidR="00AB7755" w:rsidRDefault="00AB7755" w:rsidP="00AB7755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686357" w:rsidRPr="00152EA3" w:rsidRDefault="00686357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Написати програм који омогућава бројање пролазака предмета поред 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фотосензора</w:t>
      </w:r>
      <w:proofErr w:type="spellEnd"/>
      <w:r w:rsidR="00320FF6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(симулација бројања производних комада на покретној траци).</w:t>
      </w:r>
    </w:p>
    <w:p w:rsidR="00320FF6" w:rsidRPr="00152EA3" w:rsidRDefault="00320FF6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686357" w:rsidRPr="00152EA3" w:rsidRDefault="00686357" w:rsidP="00185D93">
      <w:pPr>
        <w:pStyle w:val="FR2"/>
        <w:ind w:left="40"/>
        <w:jc w:val="both"/>
        <w:rPr>
          <w:rFonts w:ascii="Times New Roman" w:hAnsi="Times New Roman" w:cs="Times New Roman"/>
          <w:b w:val="0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У периоду бројања пролазака (0</w:t>
      </w:r>
      <w:r w:rsidR="001B560C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– 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10) укључена је зелена сијалица.</w:t>
      </w:r>
    </w:p>
    <w:p w:rsidR="00686357" w:rsidRPr="00EB1F76" w:rsidRDefault="00686357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  <w:lang/>
        </w:rPr>
      </w:pPr>
    </w:p>
    <w:p w:rsidR="00686357" w:rsidRPr="00152EA3" w:rsidRDefault="00686357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Након 10 пролазака </w:t>
      </w:r>
      <w:r w:rsidR="004E1793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искључити зелену и укључити црвену сијалицу и  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онемогућити даље инкрементирање бројача у случају </w:t>
      </w:r>
      <w:r w:rsidR="00EB1F76">
        <w:rPr>
          <w:rFonts w:ascii="Times New Roman" w:hAnsi="Times New Roman" w:cs="Times New Roman"/>
          <w:b w:val="0"/>
          <w:iCs/>
          <w:sz w:val="28"/>
          <w:szCs w:val="28"/>
          <w:lang/>
        </w:rPr>
        <w:t>да се појави сигнал детекције фотосензора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.</w:t>
      </w:r>
    </w:p>
    <w:p w:rsidR="00686357" w:rsidRPr="00152EA3" w:rsidRDefault="00686357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686357" w:rsidRPr="00152EA3" w:rsidRDefault="00324D3C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Притиском на т</w:t>
      </w:r>
      <w:r w:rsidR="00A15AFB" w:rsidRPr="00152EA3">
        <w:rPr>
          <w:rFonts w:ascii="Times New Roman" w:hAnsi="Times New Roman" w:cs="Times New Roman"/>
          <w:b w:val="0"/>
          <w:iCs/>
          <w:sz w:val="28"/>
          <w:szCs w:val="28"/>
        </w:rPr>
        <w:t>а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стер, 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ресетује</w:t>
      </w:r>
      <w:proofErr w:type="spellEnd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се бројач, </w:t>
      </w:r>
      <w:r w:rsidR="00AE2C71" w:rsidRPr="00152EA3">
        <w:rPr>
          <w:rFonts w:ascii="Times New Roman" w:hAnsi="Times New Roman" w:cs="Times New Roman"/>
          <w:b w:val="0"/>
          <w:iCs/>
          <w:sz w:val="28"/>
          <w:szCs w:val="28"/>
        </w:rPr>
        <w:t>искључује црвена, укључује зелена сијалица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и омогућава поновно бројање</w:t>
      </w:r>
      <w:r w:rsidR="00AE2C71" w:rsidRPr="00152EA3">
        <w:rPr>
          <w:rFonts w:ascii="Times New Roman" w:hAnsi="Times New Roman" w:cs="Times New Roman"/>
          <w:b w:val="0"/>
          <w:iCs/>
          <w:sz w:val="28"/>
          <w:szCs w:val="28"/>
        </w:rPr>
        <w:t>.</w:t>
      </w:r>
    </w:p>
    <w:p w:rsidR="00AE2C71" w:rsidRPr="00152EA3" w:rsidRDefault="00AE2C71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FD7791" w:rsidRPr="00152EA3" w:rsidRDefault="004137FA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Број пролазака предмета се приказује на 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троцифреном</w:t>
      </w:r>
      <w:proofErr w:type="spellEnd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седмо-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сегментном</w:t>
      </w:r>
      <w:proofErr w:type="spellEnd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дисплеју</w:t>
      </w:r>
      <w:proofErr w:type="spellEnd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.</w:t>
      </w:r>
      <w:r w:rsidR="00FD7791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</w:t>
      </w:r>
    </w:p>
    <w:p w:rsidR="00FD7791" w:rsidRPr="00152EA3" w:rsidRDefault="00FD7791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AE2C71" w:rsidRPr="00152EA3" w:rsidRDefault="00FD7791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Дисплеј приказује децималан број у опсегу 0 </w:t>
      </w:r>
      <w:r w:rsidR="001B560C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– 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25</w:t>
      </w:r>
      <w:r w:rsidR="00ED48D3" w:rsidRPr="00152EA3">
        <w:rPr>
          <w:rFonts w:ascii="Times New Roman" w:hAnsi="Times New Roman" w:cs="Times New Roman"/>
          <w:b w:val="0"/>
          <w:iCs/>
          <w:sz w:val="28"/>
          <w:szCs w:val="28"/>
        </w:rPr>
        <w:t>7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када се на његов улаз доведе једносмерни напон 0 </w:t>
      </w:r>
      <w:r w:rsidR="001B560C" w:rsidRPr="00152EA3">
        <w:rPr>
          <w:rFonts w:ascii="Times New Roman" w:hAnsi="Times New Roman" w:cs="Times New Roman"/>
          <w:b w:val="0"/>
          <w:iCs/>
          <w:sz w:val="28"/>
          <w:szCs w:val="28"/>
        </w:rPr>
        <w:t>–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10 V.</w:t>
      </w:r>
      <w:r w:rsidR="00C9701C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Једносмерни напон 0</w:t>
      </w:r>
      <w:r w:rsidR="001B560C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– </w:t>
      </w:r>
      <w:r w:rsidR="00C9701C" w:rsidRPr="00152EA3">
        <w:rPr>
          <w:rFonts w:ascii="Times New Roman" w:hAnsi="Times New Roman" w:cs="Times New Roman"/>
          <w:b w:val="0"/>
          <w:iCs/>
          <w:sz w:val="28"/>
          <w:szCs w:val="28"/>
        </w:rPr>
        <w:t>10 V се генерише између излаза А1(+)  и А2 (-) модула</w:t>
      </w:r>
      <w:r w:rsidR="002B3AA9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PLC-a </w:t>
      </w:r>
      <w:r w:rsidR="00C9701C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MAD 42 (</w:t>
      </w:r>
      <w:proofErr w:type="spellStart"/>
      <w:r w:rsidR="00C9701C" w:rsidRPr="00152EA3">
        <w:rPr>
          <w:rFonts w:ascii="Times New Roman" w:hAnsi="Times New Roman" w:cs="Times New Roman"/>
          <w:b w:val="0"/>
          <w:iCs/>
          <w:sz w:val="28"/>
          <w:szCs w:val="28"/>
        </w:rPr>
        <w:t>Voltage</w:t>
      </w:r>
      <w:proofErr w:type="spellEnd"/>
      <w:r w:rsidR="00C9701C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</w:t>
      </w:r>
      <w:proofErr w:type="spellStart"/>
      <w:r w:rsidR="00C9701C" w:rsidRPr="00152EA3">
        <w:rPr>
          <w:rFonts w:ascii="Times New Roman" w:hAnsi="Times New Roman" w:cs="Times New Roman"/>
          <w:b w:val="0"/>
          <w:iCs/>
          <w:sz w:val="28"/>
          <w:szCs w:val="28"/>
        </w:rPr>
        <w:t>output</w:t>
      </w:r>
      <w:proofErr w:type="spellEnd"/>
      <w:r w:rsidR="00C9701C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1).</w:t>
      </w:r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Да би се </w:t>
      </w:r>
      <w:proofErr w:type="spellStart"/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</w:rPr>
        <w:t>генерисао</w:t>
      </w:r>
      <w:proofErr w:type="spellEnd"/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напон </w:t>
      </w:r>
      <w:r w:rsidR="004E1793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0 – 10 V </w:t>
      </w:r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између крајева A1 и A2, потребно је у одређено поље у меморији PLC-а уписати дигиталну вредност у опсегу 0 – </w:t>
      </w:r>
      <w:r w:rsidR="00ED48D3" w:rsidRPr="00152EA3">
        <w:rPr>
          <w:rFonts w:ascii="Times New Roman" w:hAnsi="Times New Roman" w:cs="Times New Roman"/>
          <w:b w:val="0"/>
          <w:iCs/>
          <w:sz w:val="28"/>
          <w:szCs w:val="28"/>
        </w:rPr>
        <w:t>8000</w:t>
      </w:r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d</w:t>
      </w:r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(0 – 1F40</w:t>
      </w:r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hex</w:t>
      </w:r>
      <w:r w:rsidR="00C11D3A" w:rsidRPr="00152EA3">
        <w:rPr>
          <w:rFonts w:ascii="Times New Roman" w:hAnsi="Times New Roman" w:cs="Times New Roman"/>
          <w:b w:val="0"/>
          <w:iCs/>
          <w:sz w:val="28"/>
          <w:szCs w:val="28"/>
        </w:rPr>
        <w:t>)</w:t>
      </w:r>
      <w:r w:rsidR="004E1793" w:rsidRPr="00152EA3">
        <w:rPr>
          <w:rFonts w:ascii="Times New Roman" w:hAnsi="Times New Roman" w:cs="Times New Roman"/>
          <w:b w:val="0"/>
          <w:iCs/>
          <w:sz w:val="28"/>
          <w:szCs w:val="28"/>
        </w:rPr>
        <w:t>; напон 0 – 10 V између крајева A1 и A2 је линеарно сразмеран овом броју</w:t>
      </w:r>
      <w:r w:rsidR="00F35D8A" w:rsidRPr="00152EA3">
        <w:rPr>
          <w:rFonts w:ascii="Times New Roman" w:hAnsi="Times New Roman" w:cs="Times New Roman"/>
          <w:b w:val="0"/>
          <w:iCs/>
          <w:sz w:val="28"/>
          <w:szCs w:val="28"/>
        </w:rPr>
        <w:t>.</w:t>
      </w:r>
    </w:p>
    <w:p w:rsidR="00F35D8A" w:rsidRPr="00152EA3" w:rsidRDefault="00F35D8A" w:rsidP="00686357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D63FD8" w:rsidRPr="00152EA3" w:rsidRDefault="003C2526" w:rsidP="00686357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Дакле, дигитална вредност (у меморији PLC-a) која одговара децималном броју на 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дисплеју</w:t>
      </w:r>
      <w:proofErr w:type="spellEnd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X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dis</w:t>
      </w:r>
      <w:proofErr w:type="spellEnd"/>
      <w:r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(dec)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се израчунава на следећи начин:</w:t>
      </w:r>
    </w:p>
    <w:p w:rsidR="00586F65" w:rsidRPr="00152EA3" w:rsidRDefault="00586F65" w:rsidP="00686357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586F65" w:rsidRPr="00152EA3" w:rsidRDefault="004C0F9B" w:rsidP="00586F65">
      <w:pPr>
        <w:pStyle w:val="FR2"/>
        <w:ind w:left="40"/>
        <w:jc w:val="center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position w:val="-24"/>
          <w:sz w:val="28"/>
          <w:szCs w:val="28"/>
        </w:rPr>
        <w:object w:dxaOrig="50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2pt;height:30.75pt" o:ole="">
            <v:imagedata r:id="rId5" o:title=""/>
          </v:shape>
          <o:OLEObject Type="Embed" ProgID="Equation.3" ShapeID="_x0000_i1025" DrawAspect="Content" ObjectID="_1554358873" r:id="rId6"/>
        </w:object>
      </w:r>
    </w:p>
    <w:p w:rsidR="009642D2" w:rsidRPr="00152EA3" w:rsidRDefault="009642D2" w:rsidP="00586F65">
      <w:pPr>
        <w:pStyle w:val="FR2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586F65" w:rsidRPr="00152EA3" w:rsidRDefault="00586F65" w:rsidP="00586F65">
      <w:pPr>
        <w:pStyle w:val="FR2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F42C5D" w:rsidRPr="00152EA3" w:rsidRDefault="00F42C5D">
      <w:pP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sr-Cyrl-CS"/>
        </w:rPr>
      </w:pPr>
      <w:r w:rsidRPr="00152EA3">
        <w:rPr>
          <w:rFonts w:ascii="Times New Roman" w:hAnsi="Times New Roman" w:cs="Times New Roman"/>
          <w:iCs/>
          <w:sz w:val="28"/>
          <w:szCs w:val="28"/>
          <w:lang w:val="sr-Cyrl-CS"/>
        </w:rPr>
        <w:br w:type="page"/>
      </w:r>
    </w:p>
    <w:p w:rsidR="009642D2" w:rsidRPr="00152EA3" w:rsidRDefault="009642D2" w:rsidP="00686357">
      <w:pPr>
        <w:pStyle w:val="FR2"/>
        <w:ind w:left="40"/>
        <w:rPr>
          <w:rFonts w:ascii="Times New Roman" w:hAnsi="Times New Roman" w:cs="Times New Roman"/>
          <w:iCs/>
          <w:sz w:val="28"/>
          <w:szCs w:val="28"/>
        </w:rPr>
      </w:pPr>
      <w:r w:rsidRPr="00152EA3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Упутство за конфигурисање аналогног излаза </w:t>
      </w:r>
      <w:proofErr w:type="spellStart"/>
      <w:r w:rsidR="00CF7CD3" w:rsidRPr="00152EA3">
        <w:rPr>
          <w:rFonts w:ascii="Times New Roman" w:hAnsi="Times New Roman" w:cs="Times New Roman"/>
          <w:i/>
          <w:iCs/>
          <w:sz w:val="28"/>
          <w:szCs w:val="28"/>
        </w:rPr>
        <w:t>Out</w:t>
      </w:r>
      <w:proofErr w:type="spellEnd"/>
      <w:r w:rsidR="00CF7CD3" w:rsidRPr="00152EA3">
        <w:rPr>
          <w:rFonts w:ascii="Times New Roman" w:hAnsi="Times New Roman" w:cs="Times New Roman"/>
          <w:i/>
          <w:iCs/>
          <w:sz w:val="28"/>
          <w:szCs w:val="28"/>
        </w:rPr>
        <w:t xml:space="preserve"> 1</w:t>
      </w:r>
      <w:r w:rsidR="00CF7CD3" w:rsidRPr="00152EA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152EA3">
        <w:rPr>
          <w:rFonts w:ascii="Times New Roman" w:hAnsi="Times New Roman" w:cs="Times New Roman"/>
          <w:iCs/>
          <w:sz w:val="28"/>
          <w:szCs w:val="28"/>
        </w:rPr>
        <w:t>MAD42 модула</w:t>
      </w:r>
    </w:p>
    <w:p w:rsidR="003C2526" w:rsidRPr="00152EA3" w:rsidRDefault="003C2526" w:rsidP="00686357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6333C3" w:rsidRPr="00152EA3" w:rsidRDefault="006333C3" w:rsidP="006333C3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За избор аналогног излаза </w:t>
      </w:r>
      <w:proofErr w:type="spellStart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>Out</w:t>
      </w:r>
      <w:proofErr w:type="spellEnd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 xml:space="preserve"> 1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потребно је уписати следеће 16-битне </w:t>
      </w:r>
      <w:proofErr w:type="spellStart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хексадецималне</w:t>
      </w:r>
      <w:proofErr w:type="spellEnd"/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бројеве у поља у "D" области у меморији PLC-a:</w:t>
      </w:r>
    </w:p>
    <w:p w:rsidR="006333C3" w:rsidRPr="00152EA3" w:rsidRDefault="006333C3" w:rsidP="006333C3">
      <w:pPr>
        <w:pStyle w:val="FR2"/>
        <w:numPr>
          <w:ilvl w:val="0"/>
          <w:numId w:val="1"/>
        </w:numPr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у  локацију D20000 уписати број #0001 (избор канала </w:t>
      </w:r>
      <w:proofErr w:type="spellStart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>Out</w:t>
      </w:r>
      <w:proofErr w:type="spellEnd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 xml:space="preserve"> 1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),</w:t>
      </w:r>
    </w:p>
    <w:p w:rsidR="006333C3" w:rsidRPr="00152EA3" w:rsidRDefault="006333C3" w:rsidP="006333C3">
      <w:pPr>
        <w:pStyle w:val="FR2"/>
        <w:numPr>
          <w:ilvl w:val="0"/>
          <w:numId w:val="1"/>
        </w:numPr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у  локацију D20001 уписати број #0001 (избор напонског опсега 0-10V канала </w:t>
      </w:r>
      <w:proofErr w:type="spellStart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>Out</w:t>
      </w:r>
      <w:proofErr w:type="spellEnd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 xml:space="preserve"> 1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),</w:t>
      </w:r>
    </w:p>
    <w:p w:rsidR="006333C3" w:rsidRPr="00152EA3" w:rsidRDefault="006333C3" w:rsidP="006333C3">
      <w:pPr>
        <w:pStyle w:val="FR2"/>
        <w:numPr>
          <w:ilvl w:val="0"/>
          <w:numId w:val="1"/>
        </w:numPr>
        <w:rPr>
          <w:rFonts w:ascii="Times New Roman" w:hAnsi="Times New Roman" w:cs="Times New Roman"/>
          <w:b w:val="0"/>
          <w:iCs/>
          <w:sz w:val="28"/>
          <w:szCs w:val="28"/>
        </w:rPr>
      </w:pP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у  локацију D20018 уписати број #C100 (подешавање резолуције канала </w:t>
      </w:r>
      <w:proofErr w:type="spellStart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>Out</w:t>
      </w:r>
      <w:proofErr w:type="spellEnd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 xml:space="preserve"> 1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на 0 - 8000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d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, односно подешавање опсега дигиталних вредности 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>(</w:t>
      </w:r>
      <w:r w:rsidR="00AB7130">
        <w:rPr>
          <w:rFonts w:ascii="Times New Roman" w:hAnsi="Times New Roman" w:cs="Times New Roman"/>
          <w:b w:val="0"/>
          <w:iCs/>
          <w:sz w:val="28"/>
          <w:szCs w:val="28"/>
          <w:lang/>
        </w:rPr>
        <w:t>поред опсега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0 - 8000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d</w:t>
      </w:r>
      <w:r w:rsidR="00AB7130">
        <w:rPr>
          <w:rFonts w:ascii="Times New Roman" w:hAnsi="Times New Roman" w:cs="Times New Roman"/>
          <w:b w:val="0"/>
          <w:iCs/>
          <w:sz w:val="28"/>
          <w:szCs w:val="28"/>
          <w:lang/>
        </w:rPr>
        <w:t xml:space="preserve">, </w:t>
      </w:r>
      <w:r w:rsidR="00AB7130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могуће је одабрати </w:t>
      </w:r>
      <w:r w:rsidR="00AB7130">
        <w:rPr>
          <w:rFonts w:ascii="Times New Roman" w:hAnsi="Times New Roman" w:cs="Times New Roman"/>
          <w:b w:val="0"/>
          <w:iCs/>
          <w:sz w:val="28"/>
          <w:szCs w:val="28"/>
          <w:lang/>
        </w:rPr>
        <w:t xml:space="preserve">опсег 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>0 - 4000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d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; </w:t>
      </w:r>
      <w:proofErr w:type="spellStart"/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>задавањем</w:t>
      </w:r>
      <w:proofErr w:type="spellEnd"/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0 - 8000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>d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се има већа резолуција </w:t>
      </w:r>
      <w:r w:rsidR="00AB7130">
        <w:rPr>
          <w:rFonts w:ascii="Times New Roman" w:hAnsi="Times New Roman" w:cs="Times New Roman"/>
          <w:b w:val="0"/>
          <w:iCs/>
          <w:sz w:val="28"/>
          <w:szCs w:val="28"/>
          <w:lang/>
        </w:rPr>
        <w:t xml:space="preserve">задавања </w:t>
      </w:r>
      <w:r w:rsidR="00152EA3" w:rsidRPr="00152EA3">
        <w:rPr>
          <w:rFonts w:ascii="Times New Roman" w:hAnsi="Times New Roman" w:cs="Times New Roman"/>
          <w:b w:val="0"/>
          <w:iCs/>
          <w:sz w:val="28"/>
          <w:szCs w:val="28"/>
        </w:rPr>
        <w:t>напона</w:t>
      </w:r>
      <w:r w:rsidR="00AB7130">
        <w:rPr>
          <w:rFonts w:ascii="Times New Roman" w:hAnsi="Times New Roman" w:cs="Times New Roman"/>
          <w:b w:val="0"/>
          <w:iCs/>
          <w:sz w:val="28"/>
          <w:szCs w:val="28"/>
          <w:lang/>
        </w:rPr>
        <w:t xml:space="preserve">, у оквиру опсега 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0-10V).</w:t>
      </w:r>
    </w:p>
    <w:p w:rsidR="006333C3" w:rsidRPr="00152EA3" w:rsidRDefault="006333C3" w:rsidP="006333C3">
      <w:pPr>
        <w:pStyle w:val="FR2"/>
        <w:rPr>
          <w:rFonts w:ascii="Times New Roman" w:hAnsi="Times New Roman" w:cs="Times New Roman"/>
          <w:b w:val="0"/>
          <w:sz w:val="28"/>
        </w:rPr>
      </w:pPr>
    </w:p>
    <w:p w:rsidR="006333C3" w:rsidRPr="00152EA3" w:rsidRDefault="006333C3" w:rsidP="006333C3">
      <w:pPr>
        <w:pStyle w:val="FR2"/>
        <w:rPr>
          <w:rFonts w:ascii="Times New Roman" w:hAnsi="Times New Roman" w:cs="Times New Roman"/>
          <w:b w:val="0"/>
          <w:sz w:val="28"/>
        </w:rPr>
      </w:pPr>
      <w:r w:rsidRPr="00152EA3">
        <w:rPr>
          <w:rFonts w:ascii="Times New Roman" w:hAnsi="Times New Roman" w:cs="Times New Roman"/>
          <w:b w:val="0"/>
          <w:sz w:val="28"/>
        </w:rPr>
        <w:t xml:space="preserve">За уписивање горе </w:t>
      </w:r>
      <w:r w:rsidR="00AB7130">
        <w:rPr>
          <w:rFonts w:ascii="Times New Roman" w:hAnsi="Times New Roman" w:cs="Times New Roman"/>
          <w:b w:val="0"/>
          <w:sz w:val="28"/>
          <w:lang/>
        </w:rPr>
        <w:t>наведених</w:t>
      </w:r>
      <w:r w:rsidRPr="00152EA3">
        <w:rPr>
          <w:rFonts w:ascii="Times New Roman" w:hAnsi="Times New Roman" w:cs="Times New Roman"/>
          <w:b w:val="0"/>
          <w:sz w:val="28"/>
        </w:rPr>
        <w:t xml:space="preserve"> вредности у </w:t>
      </w:r>
      <w:r w:rsidR="00AB7130">
        <w:rPr>
          <w:rFonts w:ascii="Times New Roman" w:hAnsi="Times New Roman" w:cs="Times New Roman"/>
          <w:b w:val="0"/>
          <w:sz w:val="28"/>
          <w:lang/>
        </w:rPr>
        <w:t xml:space="preserve">специфицирана </w:t>
      </w:r>
      <w:r w:rsidRPr="00152EA3">
        <w:rPr>
          <w:rFonts w:ascii="Times New Roman" w:hAnsi="Times New Roman" w:cs="Times New Roman"/>
          <w:b w:val="0"/>
          <w:sz w:val="28"/>
        </w:rPr>
        <w:t>поља користити функцију MOV (021).</w:t>
      </w:r>
    </w:p>
    <w:p w:rsidR="006333C3" w:rsidRPr="00152EA3" w:rsidRDefault="006333C3" w:rsidP="006333C3">
      <w:pPr>
        <w:pStyle w:val="FR2"/>
        <w:rPr>
          <w:rFonts w:ascii="Times New Roman" w:hAnsi="Times New Roman" w:cs="Times New Roman"/>
          <w:b w:val="0"/>
          <w:sz w:val="28"/>
        </w:rPr>
      </w:pPr>
    </w:p>
    <w:p w:rsidR="006333C3" w:rsidRPr="00152EA3" w:rsidRDefault="006333C3" w:rsidP="006333C3">
      <w:pPr>
        <w:pStyle w:val="FR2"/>
        <w:rPr>
          <w:rFonts w:ascii="Times New Roman" w:hAnsi="Times New Roman" w:cs="Times New Roman"/>
          <w:b w:val="0"/>
          <w:sz w:val="28"/>
        </w:rPr>
      </w:pPr>
      <w:r w:rsidRPr="00152EA3">
        <w:rPr>
          <w:rFonts w:ascii="Times New Roman" w:hAnsi="Times New Roman" w:cs="Times New Roman"/>
          <w:b w:val="0"/>
          <w:sz w:val="28"/>
        </w:rPr>
        <w:t>Да би се дигитално-аналогна конверзија (0-8000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 xml:space="preserve"> d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 xml:space="preserve"> у 0-10V</w:t>
      </w:r>
      <w:r w:rsidRPr="00152EA3">
        <w:rPr>
          <w:rFonts w:ascii="Times New Roman" w:hAnsi="Times New Roman" w:cs="Times New Roman"/>
          <w:b w:val="0"/>
          <w:sz w:val="28"/>
        </w:rPr>
        <w:t xml:space="preserve">) канала </w:t>
      </w:r>
      <w:proofErr w:type="spellStart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>Out</w:t>
      </w:r>
      <w:proofErr w:type="spellEnd"/>
      <w:r w:rsidRPr="00152EA3">
        <w:rPr>
          <w:rFonts w:ascii="Times New Roman" w:hAnsi="Times New Roman" w:cs="Times New Roman"/>
          <w:b w:val="0"/>
          <w:i/>
          <w:iCs/>
          <w:sz w:val="28"/>
          <w:szCs w:val="28"/>
        </w:rPr>
        <w:t xml:space="preserve"> 1</w:t>
      </w:r>
      <w:r w:rsidR="00152EA3">
        <w:rPr>
          <w:rFonts w:ascii="Times New Roman" w:hAnsi="Times New Roman" w:cs="Times New Roman"/>
          <w:b w:val="0"/>
          <w:sz w:val="28"/>
        </w:rPr>
        <w:t xml:space="preserve"> </w:t>
      </w:r>
      <w:r w:rsidR="003B290C">
        <w:rPr>
          <w:rFonts w:ascii="Times New Roman" w:hAnsi="Times New Roman" w:cs="Times New Roman"/>
          <w:b w:val="0"/>
          <w:sz w:val="28"/>
          <w:lang/>
        </w:rPr>
        <w:t xml:space="preserve">била активна </w:t>
      </w:r>
      <w:r w:rsidRPr="00152EA3">
        <w:rPr>
          <w:rFonts w:ascii="Times New Roman" w:hAnsi="Times New Roman" w:cs="Times New Roman"/>
          <w:b w:val="0"/>
          <w:sz w:val="28"/>
        </w:rPr>
        <w:t xml:space="preserve">потребно је </w:t>
      </w:r>
      <w:proofErr w:type="spellStart"/>
      <w:r w:rsidRPr="00152EA3">
        <w:rPr>
          <w:rFonts w:ascii="Times New Roman" w:hAnsi="Times New Roman" w:cs="Times New Roman"/>
          <w:b w:val="0"/>
          <w:sz w:val="28"/>
        </w:rPr>
        <w:t>сетовати</w:t>
      </w:r>
      <w:proofErr w:type="spellEnd"/>
      <w:r w:rsidRPr="00152EA3">
        <w:rPr>
          <w:rFonts w:ascii="Times New Roman" w:hAnsi="Times New Roman" w:cs="Times New Roman"/>
          <w:b w:val="0"/>
          <w:sz w:val="28"/>
        </w:rPr>
        <w:t xml:space="preserve"> бит 2000.00 (први бит на локацији CIO2000 у меморији </w:t>
      </w:r>
      <w:r w:rsidRPr="00152EA3">
        <w:rPr>
          <w:rFonts w:ascii="Times New Roman" w:hAnsi="Times New Roman" w:cs="Times New Roman"/>
          <w:b w:val="0"/>
          <w:iCs/>
          <w:sz w:val="28"/>
          <w:szCs w:val="28"/>
        </w:rPr>
        <w:t>PLC-a</w:t>
      </w:r>
      <w:r w:rsidRPr="00152EA3">
        <w:rPr>
          <w:rFonts w:ascii="Times New Roman" w:hAnsi="Times New Roman" w:cs="Times New Roman"/>
          <w:b w:val="0"/>
          <w:sz w:val="28"/>
        </w:rPr>
        <w:t>). То се постиже коришћењем функције SET.</w:t>
      </w:r>
    </w:p>
    <w:p w:rsidR="006333C3" w:rsidRPr="00152EA3" w:rsidRDefault="006333C3" w:rsidP="006333C3">
      <w:pPr>
        <w:pStyle w:val="FR2"/>
        <w:rPr>
          <w:rFonts w:ascii="Times New Roman" w:hAnsi="Times New Roman" w:cs="Times New Roman"/>
          <w:b w:val="0"/>
          <w:sz w:val="28"/>
        </w:rPr>
      </w:pPr>
    </w:p>
    <w:p w:rsidR="00916CA0" w:rsidRDefault="00855B8D" w:rsidP="00855B8D">
      <w:pPr>
        <w:pStyle w:val="FR2"/>
        <w:ind w:left="40"/>
        <w:rPr>
          <w:rFonts w:ascii="Times New Roman" w:hAnsi="Times New Roman" w:cs="Times New Roman"/>
          <w:b w:val="0"/>
          <w:sz w:val="28"/>
          <w:lang/>
        </w:rPr>
      </w:pPr>
      <w:r w:rsidRPr="00610EE6">
        <w:rPr>
          <w:rFonts w:ascii="Times New Roman" w:hAnsi="Times New Roman" w:cs="Times New Roman"/>
          <w:b w:val="0"/>
          <w:sz w:val="28"/>
        </w:rPr>
        <w:t>Дигитална вредност (0-8000</w:t>
      </w:r>
      <w:r w:rsidRPr="00610EE6">
        <w:rPr>
          <w:rFonts w:ascii="Times New Roman" w:hAnsi="Times New Roman" w:cs="Times New Roman"/>
          <w:b w:val="0"/>
          <w:iCs/>
          <w:sz w:val="28"/>
          <w:szCs w:val="28"/>
          <w:vertAlign w:val="subscript"/>
        </w:rPr>
        <w:t xml:space="preserve"> d</w:t>
      </w:r>
      <w:r w:rsidRPr="00610EE6">
        <w:rPr>
          <w:rFonts w:ascii="Times New Roman" w:hAnsi="Times New Roman" w:cs="Times New Roman"/>
          <w:b w:val="0"/>
          <w:sz w:val="28"/>
        </w:rPr>
        <w:t xml:space="preserve">), која се конвертује у напонски сигнал 0-10V на излазу канала </w:t>
      </w:r>
      <w:proofErr w:type="spellStart"/>
      <w:r w:rsidRPr="00610EE6">
        <w:rPr>
          <w:rFonts w:ascii="Times New Roman" w:hAnsi="Times New Roman" w:cs="Times New Roman"/>
          <w:b w:val="0"/>
          <w:i/>
          <w:iCs/>
          <w:sz w:val="28"/>
          <w:szCs w:val="28"/>
        </w:rPr>
        <w:t>Out</w:t>
      </w:r>
      <w:proofErr w:type="spellEnd"/>
      <w:r w:rsidRPr="00610EE6">
        <w:rPr>
          <w:rFonts w:ascii="Times New Roman" w:hAnsi="Times New Roman" w:cs="Times New Roman"/>
          <w:b w:val="0"/>
          <w:i/>
          <w:iCs/>
          <w:sz w:val="28"/>
          <w:szCs w:val="28"/>
        </w:rPr>
        <w:t xml:space="preserve"> 1</w:t>
      </w:r>
      <w:r w:rsidRPr="00610EE6">
        <w:rPr>
          <w:rFonts w:ascii="Times New Roman" w:hAnsi="Times New Roman" w:cs="Times New Roman"/>
          <w:b w:val="0"/>
          <w:sz w:val="28"/>
        </w:rPr>
        <w:t>, уписује се у меморијску локацију 2001</w:t>
      </w:r>
      <w:r w:rsidR="0094640A">
        <w:rPr>
          <w:rFonts w:ascii="Times New Roman" w:hAnsi="Times New Roman" w:cs="Times New Roman"/>
          <w:b w:val="0"/>
          <w:sz w:val="28"/>
          <w:lang/>
        </w:rPr>
        <w:t>;</w:t>
      </w:r>
      <w:r w:rsidRPr="00610EE6">
        <w:rPr>
          <w:rFonts w:ascii="Times New Roman" w:hAnsi="Times New Roman" w:cs="Times New Roman"/>
          <w:b w:val="0"/>
          <w:sz w:val="28"/>
        </w:rPr>
        <w:t xml:space="preserve"> за разлику од за осталих области у меморији, за које је потребно уписати </w:t>
      </w:r>
      <w:r w:rsidR="0094640A">
        <w:rPr>
          <w:rFonts w:ascii="Times New Roman" w:hAnsi="Times New Roman" w:cs="Times New Roman"/>
          <w:b w:val="0"/>
          <w:sz w:val="28"/>
          <w:lang/>
        </w:rPr>
        <w:t xml:space="preserve">и </w:t>
      </w:r>
      <w:r w:rsidRPr="00610EE6">
        <w:rPr>
          <w:rFonts w:ascii="Times New Roman" w:hAnsi="Times New Roman" w:cs="Times New Roman"/>
          <w:b w:val="0"/>
          <w:sz w:val="28"/>
        </w:rPr>
        <w:t xml:space="preserve">одговарајуће слово, као нпр. A6, T1, C7, IR5, D10, W9, при операцијама над меморијским локацијама у CIO области меморије  </w:t>
      </w:r>
      <w:r w:rsidRPr="00610EE6">
        <w:rPr>
          <w:rFonts w:ascii="Times New Roman" w:hAnsi="Times New Roman" w:cs="Times New Roman"/>
          <w:b w:val="0"/>
          <w:iCs/>
          <w:sz w:val="28"/>
          <w:szCs w:val="28"/>
        </w:rPr>
        <w:t>PLC-a</w:t>
      </w:r>
      <w:r w:rsidRPr="00610EE6">
        <w:rPr>
          <w:rFonts w:ascii="Times New Roman" w:hAnsi="Times New Roman" w:cs="Times New Roman"/>
          <w:b w:val="0"/>
          <w:sz w:val="28"/>
        </w:rPr>
        <w:t>, не пише се "CIO" испред броја локације (дакле, уместо CIO2001 пише се само 2001).</w:t>
      </w:r>
    </w:p>
    <w:p w:rsidR="00AB7130" w:rsidRPr="00AB7130" w:rsidRDefault="00AB7130" w:rsidP="00855B8D">
      <w:pPr>
        <w:pStyle w:val="FR2"/>
        <w:ind w:left="40"/>
        <w:rPr>
          <w:rFonts w:ascii="Times New Roman" w:hAnsi="Times New Roman" w:cs="Times New Roman"/>
          <w:b w:val="0"/>
          <w:sz w:val="28"/>
          <w:lang/>
        </w:rPr>
      </w:pPr>
    </w:p>
    <w:sectPr w:rsidR="00AB7130" w:rsidRPr="00AB7130" w:rsidSect="0019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315C3"/>
    <w:multiLevelType w:val="hybridMultilevel"/>
    <w:tmpl w:val="F87A12A2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170C"/>
    <w:rsid w:val="00152EA3"/>
    <w:rsid w:val="0018170C"/>
    <w:rsid w:val="00185D93"/>
    <w:rsid w:val="00191722"/>
    <w:rsid w:val="001B560C"/>
    <w:rsid w:val="002B3AA9"/>
    <w:rsid w:val="002E51B4"/>
    <w:rsid w:val="00317125"/>
    <w:rsid w:val="00320FF6"/>
    <w:rsid w:val="00324D3C"/>
    <w:rsid w:val="003B290C"/>
    <w:rsid w:val="003C2526"/>
    <w:rsid w:val="0040363C"/>
    <w:rsid w:val="00411E19"/>
    <w:rsid w:val="004137FA"/>
    <w:rsid w:val="00417D01"/>
    <w:rsid w:val="00450968"/>
    <w:rsid w:val="004C0F9B"/>
    <w:rsid w:val="004E1793"/>
    <w:rsid w:val="005625F2"/>
    <w:rsid w:val="00586F65"/>
    <w:rsid w:val="006333C3"/>
    <w:rsid w:val="00640440"/>
    <w:rsid w:val="00686357"/>
    <w:rsid w:val="00732A35"/>
    <w:rsid w:val="00855B8D"/>
    <w:rsid w:val="008B461A"/>
    <w:rsid w:val="00916CA0"/>
    <w:rsid w:val="0094640A"/>
    <w:rsid w:val="009642D2"/>
    <w:rsid w:val="00A15AFB"/>
    <w:rsid w:val="00AA569A"/>
    <w:rsid w:val="00AB7130"/>
    <w:rsid w:val="00AB7755"/>
    <w:rsid w:val="00AE2C71"/>
    <w:rsid w:val="00AF1E7C"/>
    <w:rsid w:val="00B75BBB"/>
    <w:rsid w:val="00C11D3A"/>
    <w:rsid w:val="00C62C8B"/>
    <w:rsid w:val="00C63871"/>
    <w:rsid w:val="00C9701C"/>
    <w:rsid w:val="00CF7CD3"/>
    <w:rsid w:val="00D63FD8"/>
    <w:rsid w:val="00D80FE0"/>
    <w:rsid w:val="00DF3337"/>
    <w:rsid w:val="00EB1F76"/>
    <w:rsid w:val="00ED48D3"/>
    <w:rsid w:val="00F35D8A"/>
    <w:rsid w:val="00F42C5D"/>
    <w:rsid w:val="00FB6D2F"/>
    <w:rsid w:val="00FD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2">
    <w:name w:val="FR2"/>
    <w:rsid w:val="001817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32"/>
      <w:szCs w:val="32"/>
      <w:lang w:val="sr-Cyrl-CS"/>
    </w:rPr>
  </w:style>
  <w:style w:type="character" w:styleId="PlaceholderText">
    <w:name w:val="Placeholder Text"/>
    <w:basedOn w:val="DefaultParagraphFont"/>
    <w:uiPriority w:val="99"/>
    <w:semiHidden/>
    <w:rsid w:val="00586F6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F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TEAM OS</Company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LabPC 01</dc:creator>
  <cp:lastModifiedBy>Profa</cp:lastModifiedBy>
  <cp:revision>34</cp:revision>
  <dcterms:created xsi:type="dcterms:W3CDTF">2015-11-05T16:06:00Z</dcterms:created>
  <dcterms:modified xsi:type="dcterms:W3CDTF">2017-04-22T07:35:00Z</dcterms:modified>
</cp:coreProperties>
</file>