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70C" w:rsidRPr="004E5CF9" w:rsidRDefault="0018170C" w:rsidP="0018170C">
      <w:pPr>
        <w:pStyle w:val="FR2"/>
        <w:ind w:left="40"/>
        <w:rPr>
          <w:rFonts w:ascii="Times New Roman" w:hAnsi="Times New Roman" w:cs="Times New Roman"/>
          <w:i/>
          <w:iCs/>
          <w:sz w:val="28"/>
          <w:szCs w:val="28"/>
          <w:lang w:val="sr-Cyrl-BA"/>
        </w:rPr>
      </w:pPr>
      <w:r w:rsidRPr="00C11D3A">
        <w:rPr>
          <w:rFonts w:ascii="Times New Roman" w:hAnsi="Times New Roman" w:cs="Times New Roman"/>
          <w:i/>
          <w:iCs/>
          <w:sz w:val="28"/>
          <w:szCs w:val="28"/>
          <w:lang w:val="sr-Cyrl-BA"/>
        </w:rPr>
        <w:t xml:space="preserve">PLC – задатак </w:t>
      </w:r>
      <w:r w:rsidR="004E5CF9">
        <w:rPr>
          <w:rFonts w:ascii="Times New Roman" w:hAnsi="Times New Roman" w:cs="Times New Roman"/>
          <w:i/>
          <w:iCs/>
          <w:sz w:val="28"/>
          <w:szCs w:val="28"/>
          <w:lang w:val="sr-Cyrl-BA"/>
        </w:rPr>
        <w:t>Дворучни прекидач</w:t>
      </w:r>
    </w:p>
    <w:p w:rsidR="00686357" w:rsidRPr="00C11D3A" w:rsidRDefault="00686357" w:rsidP="0018170C">
      <w:pPr>
        <w:pStyle w:val="FR2"/>
        <w:ind w:left="40"/>
        <w:rPr>
          <w:rFonts w:ascii="Times New Roman" w:hAnsi="Times New Roman" w:cs="Times New Roman"/>
          <w:b w:val="0"/>
          <w:iCs/>
          <w:sz w:val="28"/>
          <w:szCs w:val="28"/>
          <w:lang w:val="sr-Cyrl-BA"/>
        </w:rPr>
      </w:pPr>
    </w:p>
    <w:p w:rsidR="00F97473" w:rsidRDefault="00F97473" w:rsidP="00F97473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</w:rPr>
      </w:pPr>
      <w:r>
        <w:rPr>
          <w:rFonts w:ascii="Times New Roman" w:hAnsi="Times New Roman" w:cs="Times New Roman"/>
          <w:b w:val="0"/>
          <w:iCs/>
          <w:sz w:val="28"/>
          <w:szCs w:val="28"/>
        </w:rPr>
        <w:t xml:space="preserve">Следећи програм се активира форсирањем једне интерне бит променљиве (Б1=1), а деактивира форсирањем друге интерне бит променљиве (Б2=1). </w:t>
      </w:r>
      <w:r w:rsidR="00B053A5">
        <w:rPr>
          <w:rFonts w:ascii="Times New Roman" w:hAnsi="Times New Roman" w:cs="Times New Roman"/>
          <w:b w:val="0"/>
          <w:iCs/>
          <w:sz w:val="28"/>
          <w:szCs w:val="28"/>
        </w:rPr>
        <w:t xml:space="preserve">Програм је активан само ако у случају </w:t>
      </w:r>
      <w:r w:rsidR="00B053A5" w:rsidRPr="00EE1D67">
        <w:rPr>
          <w:rFonts w:ascii="Times New Roman" w:hAnsi="Times New Roman" w:cs="Times New Roman"/>
          <w:b w:val="0"/>
          <w:iCs/>
          <w:sz w:val="28"/>
          <w:szCs w:val="28"/>
        </w:rPr>
        <w:t>Б1=1 и Б2=0.</w:t>
      </w:r>
    </w:p>
    <w:p w:rsidR="00F97473" w:rsidRDefault="00F97473" w:rsidP="00F97473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</w:rPr>
      </w:pPr>
    </w:p>
    <w:p w:rsidR="00B852CA" w:rsidRDefault="00B852CA" w:rsidP="00185D93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  <w:lang w:val="sr-Cyrl-BA"/>
        </w:rPr>
      </w:pPr>
      <w:r>
        <w:rPr>
          <w:rFonts w:ascii="Times New Roman" w:hAnsi="Times New Roman" w:cs="Times New Roman"/>
          <w:b w:val="0"/>
          <w:iCs/>
          <w:sz w:val="28"/>
          <w:szCs w:val="28"/>
          <w:lang w:val="sr-Cyrl-BA"/>
        </w:rPr>
        <w:t xml:space="preserve">Дејством на два гранична прекидача се укључује преса. </w:t>
      </w:r>
      <w:r w:rsidR="000E3070">
        <w:rPr>
          <w:rFonts w:ascii="Times New Roman" w:hAnsi="Times New Roman" w:cs="Times New Roman"/>
          <w:b w:val="0"/>
          <w:iCs/>
          <w:sz w:val="28"/>
          <w:szCs w:val="28"/>
          <w:lang w:val="sr-Cyrl-BA"/>
        </w:rPr>
        <w:t xml:space="preserve">Да би се извршила операција пресовања, </w:t>
      </w:r>
      <w:r>
        <w:rPr>
          <w:rFonts w:ascii="Times New Roman" w:hAnsi="Times New Roman" w:cs="Times New Roman"/>
          <w:b w:val="0"/>
          <w:iCs/>
          <w:sz w:val="28"/>
          <w:szCs w:val="28"/>
          <w:lang w:val="sr-Cyrl-BA"/>
        </w:rPr>
        <w:t>оба гранична прекидача морају да се држе 5 секунди</w:t>
      </w:r>
      <w:r w:rsidR="000E3070">
        <w:rPr>
          <w:rFonts w:ascii="Times New Roman" w:hAnsi="Times New Roman" w:cs="Times New Roman"/>
          <w:b w:val="0"/>
          <w:iCs/>
          <w:sz w:val="28"/>
          <w:szCs w:val="28"/>
          <w:lang w:val="sr-Cyrl-BA"/>
        </w:rPr>
        <w:t>. Успешно извршење операције (држање оба гранична прекидача 5 секунди)</w:t>
      </w:r>
      <w:r>
        <w:rPr>
          <w:rFonts w:ascii="Times New Roman" w:hAnsi="Times New Roman" w:cs="Times New Roman"/>
          <w:b w:val="0"/>
          <w:iCs/>
          <w:sz w:val="28"/>
          <w:szCs w:val="28"/>
          <w:lang w:val="sr-Cyrl-BA"/>
        </w:rPr>
        <w:t xml:space="preserve">, </w:t>
      </w:r>
      <w:r w:rsidR="000E3070">
        <w:rPr>
          <w:rFonts w:ascii="Times New Roman" w:hAnsi="Times New Roman" w:cs="Times New Roman"/>
          <w:b w:val="0"/>
          <w:iCs/>
          <w:sz w:val="28"/>
          <w:szCs w:val="28"/>
          <w:lang w:val="sr-Cyrl-BA"/>
        </w:rPr>
        <w:t xml:space="preserve">се сигнализира паљењем </w:t>
      </w:r>
      <w:r>
        <w:rPr>
          <w:rFonts w:ascii="Times New Roman" w:hAnsi="Times New Roman" w:cs="Times New Roman"/>
          <w:b w:val="0"/>
          <w:iCs/>
          <w:sz w:val="28"/>
          <w:szCs w:val="28"/>
          <w:lang w:val="sr-Cyrl-BA"/>
        </w:rPr>
        <w:t>зелен</w:t>
      </w:r>
      <w:r w:rsidR="000E3070">
        <w:rPr>
          <w:rFonts w:ascii="Times New Roman" w:hAnsi="Times New Roman" w:cs="Times New Roman"/>
          <w:b w:val="0"/>
          <w:iCs/>
          <w:sz w:val="28"/>
          <w:szCs w:val="28"/>
          <w:lang w:val="sr-Cyrl-BA"/>
        </w:rPr>
        <w:t>е</w:t>
      </w:r>
      <w:r>
        <w:rPr>
          <w:rFonts w:ascii="Times New Roman" w:hAnsi="Times New Roman" w:cs="Times New Roman"/>
          <w:b w:val="0"/>
          <w:iCs/>
          <w:sz w:val="28"/>
          <w:szCs w:val="28"/>
          <w:lang w:val="sr-Cyrl-BA"/>
        </w:rPr>
        <w:t xml:space="preserve"> сијалиц</w:t>
      </w:r>
      <w:r w:rsidR="000E3070">
        <w:rPr>
          <w:rFonts w:ascii="Times New Roman" w:hAnsi="Times New Roman" w:cs="Times New Roman"/>
          <w:b w:val="0"/>
          <w:iCs/>
          <w:sz w:val="28"/>
          <w:szCs w:val="28"/>
          <w:lang w:val="sr-Cyrl-BA"/>
        </w:rPr>
        <w:t>е</w:t>
      </w:r>
      <w:r>
        <w:rPr>
          <w:rFonts w:ascii="Times New Roman" w:hAnsi="Times New Roman" w:cs="Times New Roman"/>
          <w:b w:val="0"/>
          <w:iCs/>
          <w:sz w:val="28"/>
          <w:szCs w:val="28"/>
          <w:lang w:val="sr-Cyrl-BA"/>
        </w:rPr>
        <w:t xml:space="preserve"> у трајању од 2 секунде. По истеку тог периода је могуће започети нови процес пресовања. Уколико се гранични прекидачи држе мање од 5 секунди, пали се црвена сијалица. За започињање новог процеса пресовања је потребно извршити </w:t>
      </w:r>
      <w:proofErr w:type="spellStart"/>
      <w:r>
        <w:rPr>
          <w:rFonts w:ascii="Times New Roman" w:hAnsi="Times New Roman" w:cs="Times New Roman"/>
          <w:b w:val="0"/>
          <w:iCs/>
          <w:sz w:val="28"/>
          <w:szCs w:val="28"/>
          <w:lang w:val="sr-Cyrl-BA"/>
        </w:rPr>
        <w:t>ресетовање</w:t>
      </w:r>
      <w:proofErr w:type="spellEnd"/>
      <w:r>
        <w:rPr>
          <w:rFonts w:ascii="Times New Roman" w:hAnsi="Times New Roman" w:cs="Times New Roman"/>
          <w:b w:val="0"/>
          <w:iCs/>
          <w:sz w:val="28"/>
          <w:szCs w:val="28"/>
          <w:lang w:val="sr-Cyrl-BA"/>
        </w:rPr>
        <w:t xml:space="preserve">, притиском </w:t>
      </w:r>
      <w:proofErr w:type="spellStart"/>
      <w:r w:rsidR="000E3070">
        <w:rPr>
          <w:rFonts w:ascii="Times New Roman" w:hAnsi="Times New Roman" w:cs="Times New Roman"/>
          <w:b w:val="0"/>
          <w:iCs/>
          <w:sz w:val="28"/>
          <w:szCs w:val="28"/>
          <w:lang w:val="sr-Cyrl-BA"/>
        </w:rPr>
        <w:t>ресет</w:t>
      </w:r>
      <w:proofErr w:type="spellEnd"/>
      <w:r w:rsidR="000E3070">
        <w:rPr>
          <w:rFonts w:ascii="Times New Roman" w:hAnsi="Times New Roman" w:cs="Times New Roman"/>
          <w:b w:val="0"/>
          <w:iCs/>
          <w:sz w:val="28"/>
          <w:szCs w:val="28"/>
          <w:lang w:val="sr-Cyrl-BA"/>
        </w:rPr>
        <w:t xml:space="preserve"> </w:t>
      </w:r>
      <w:r w:rsidR="00AA6496">
        <w:rPr>
          <w:rFonts w:ascii="Times New Roman" w:hAnsi="Times New Roman" w:cs="Times New Roman"/>
          <w:b w:val="0"/>
          <w:iCs/>
          <w:sz w:val="28"/>
          <w:szCs w:val="28"/>
        </w:rPr>
        <w:t>тастера</w:t>
      </w:r>
      <w:r>
        <w:rPr>
          <w:rFonts w:ascii="Times New Roman" w:hAnsi="Times New Roman" w:cs="Times New Roman"/>
          <w:b w:val="0"/>
          <w:iCs/>
          <w:sz w:val="28"/>
          <w:szCs w:val="28"/>
          <w:lang w:val="sr-Cyrl-BA"/>
        </w:rPr>
        <w:t>.</w:t>
      </w:r>
    </w:p>
    <w:p w:rsidR="00B852CA" w:rsidRDefault="00B852CA" w:rsidP="00185D93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  <w:lang w:val="sr-Cyrl-BA"/>
        </w:rPr>
      </w:pPr>
    </w:p>
    <w:sectPr w:rsidR="00B852CA" w:rsidSect="001917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18170C"/>
    <w:rsid w:val="000E3070"/>
    <w:rsid w:val="0018170C"/>
    <w:rsid w:val="00185D93"/>
    <w:rsid w:val="00190838"/>
    <w:rsid w:val="00191722"/>
    <w:rsid w:val="001B560C"/>
    <w:rsid w:val="002B3AA9"/>
    <w:rsid w:val="002C1076"/>
    <w:rsid w:val="002D7BA9"/>
    <w:rsid w:val="00317125"/>
    <w:rsid w:val="00320FF6"/>
    <w:rsid w:val="00324D3C"/>
    <w:rsid w:val="003C2526"/>
    <w:rsid w:val="0040363C"/>
    <w:rsid w:val="004137FA"/>
    <w:rsid w:val="004144B3"/>
    <w:rsid w:val="00417D01"/>
    <w:rsid w:val="00450968"/>
    <w:rsid w:val="004C0F9B"/>
    <w:rsid w:val="004E5CF9"/>
    <w:rsid w:val="00586F65"/>
    <w:rsid w:val="005C50FE"/>
    <w:rsid w:val="00686357"/>
    <w:rsid w:val="006E193C"/>
    <w:rsid w:val="006E76F2"/>
    <w:rsid w:val="00732A35"/>
    <w:rsid w:val="00845A24"/>
    <w:rsid w:val="008B461A"/>
    <w:rsid w:val="008D6464"/>
    <w:rsid w:val="009642D2"/>
    <w:rsid w:val="00A15AFB"/>
    <w:rsid w:val="00AA6496"/>
    <w:rsid w:val="00AE2C71"/>
    <w:rsid w:val="00AF1E7C"/>
    <w:rsid w:val="00B053A5"/>
    <w:rsid w:val="00B75BBB"/>
    <w:rsid w:val="00B852CA"/>
    <w:rsid w:val="00C11D3A"/>
    <w:rsid w:val="00C62C8B"/>
    <w:rsid w:val="00C63871"/>
    <w:rsid w:val="00C9701C"/>
    <w:rsid w:val="00CF7CD3"/>
    <w:rsid w:val="00D24A0A"/>
    <w:rsid w:val="00D63FD8"/>
    <w:rsid w:val="00DF3337"/>
    <w:rsid w:val="00ED48D3"/>
    <w:rsid w:val="00F35D8A"/>
    <w:rsid w:val="00F97473"/>
    <w:rsid w:val="00FB6D2F"/>
    <w:rsid w:val="00FD7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7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R2">
    <w:name w:val="FR2"/>
    <w:rsid w:val="0018170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32"/>
      <w:szCs w:val="32"/>
      <w:lang w:val="sr-Cyrl-CS"/>
    </w:rPr>
  </w:style>
  <w:style w:type="character" w:styleId="PlaceholderText">
    <w:name w:val="Placeholder Text"/>
    <w:basedOn w:val="DefaultParagraphFont"/>
    <w:uiPriority w:val="99"/>
    <w:semiHidden/>
    <w:rsid w:val="00586F6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6F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6F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TEAM OS</Company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LabPC 01</dc:creator>
  <cp:lastModifiedBy>Profa</cp:lastModifiedBy>
  <cp:revision>8</cp:revision>
  <dcterms:created xsi:type="dcterms:W3CDTF">2015-11-05T20:53:00Z</dcterms:created>
  <dcterms:modified xsi:type="dcterms:W3CDTF">2017-04-22T07:40:00Z</dcterms:modified>
</cp:coreProperties>
</file>